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D5980" w14:textId="77777777" w:rsidR="00DA00A0" w:rsidRDefault="008054B0">
      <w:pPr>
        <w:pStyle w:val="Title"/>
      </w:pPr>
      <w:r>
        <w:t>The Schools Bill: A Direct Threat to Torah Chinuch and Parental Rights in the UK</w:t>
      </w:r>
    </w:p>
    <w:p w14:paraId="30D8850E" w14:textId="77777777" w:rsidR="00877450" w:rsidRDefault="008054B0" w:rsidP="00877450">
      <w:pPr>
        <w:spacing w:after="0"/>
      </w:pPr>
      <w:r>
        <w:t>Compiled with sourced examples and legal references for Rabbonim and communal leaders</w:t>
      </w:r>
      <w:r>
        <w:br/>
      </w:r>
    </w:p>
    <w:p w14:paraId="04DEB6E7" w14:textId="2AA25661" w:rsidR="00DA00A0" w:rsidRPr="00877450" w:rsidRDefault="008054B0" w:rsidP="00877450">
      <w:pPr>
        <w:rPr>
          <w:b/>
          <w:bCs/>
        </w:rPr>
      </w:pPr>
      <w:r w:rsidRPr="00877450">
        <w:rPr>
          <w:b/>
          <w:bCs/>
        </w:rPr>
        <w:t>Introduction: Why This Is Not Just Another Bill</w:t>
      </w:r>
    </w:p>
    <w:p w14:paraId="6F1B80ED" w14:textId="58CBB276" w:rsidR="00DA00A0" w:rsidRDefault="008054B0">
      <w:r>
        <w:t>O</w:t>
      </w:r>
      <w:r>
        <w:t xml:space="preserve">ver the past few weeks, there has </w:t>
      </w:r>
      <w:r>
        <w:t>been growing discussion around the proposed Children</w:t>
      </w:r>
      <w:r w:rsidR="00B10E67">
        <w:t>’</w:t>
      </w:r>
      <w:r>
        <w:t xml:space="preserve">s Wellbeing and Schools Bill. Many individuals across our kehillos have expressed concern and </w:t>
      </w:r>
      <w:proofErr w:type="gramStart"/>
      <w:r>
        <w:t>taken action</w:t>
      </w:r>
      <w:proofErr w:type="gramEnd"/>
      <w:r>
        <w:t>—including signing declarations and spreading awareness.</w:t>
      </w:r>
      <w:r>
        <w:br/>
      </w:r>
      <w:r>
        <w:br/>
        <w:t>Yet it has become clear that the depth of this Bill</w:t>
      </w:r>
      <w:r w:rsidR="00B10E67">
        <w:t>’</w:t>
      </w:r>
      <w:r>
        <w:t>s implications has not been fully appreciated by the wider Torah-observant public. This is not a mere amendment to education policy. It is a direct and systemic threat to Torah education, challenging the halachic, communal, and constitutional foundations of chinuch as we know it.</w:t>
      </w:r>
      <w:r>
        <w:br/>
      </w:r>
      <w:r>
        <w:br/>
        <w:t>This document aims to present irrefutable background, detailed examples, and verifiable legal sources to equip our leadership with the clarity and urgency this moment demands.</w:t>
      </w:r>
    </w:p>
    <w:p w14:paraId="0D2DE91B" w14:textId="77777777" w:rsidR="00DA00A0" w:rsidRDefault="008054B0">
      <w:pPr>
        <w:pStyle w:val="Heading1"/>
      </w:pPr>
      <w:r>
        <w:t>I. Setting the Stage: A History of Overreach</w:t>
      </w:r>
    </w:p>
    <w:p w14:paraId="35545E97" w14:textId="77777777" w:rsidR="00DA00A0" w:rsidRDefault="008054B0">
      <w:pPr>
        <w:pStyle w:val="Heading2"/>
      </w:pPr>
      <w:r>
        <w:t>1. Government vs Parents: The RSE Consultation Betrayal</w:t>
      </w:r>
    </w:p>
    <w:p w14:paraId="00BDA006" w14:textId="1EB14699" w:rsidR="00DA00A0" w:rsidRDefault="008054B0">
      <w:r>
        <w:t xml:space="preserve">In 2018–2019, the Department for Education invited public consultation on its proposed </w:t>
      </w:r>
      <w:r>
        <w:t>RSE</w:t>
      </w:r>
      <w:r>
        <w:t xml:space="preserve"> curriculum. Thousands of religious parents responded, opposing compulsory teaching of content that contradicted their values.</w:t>
      </w:r>
      <w:r>
        <w:br/>
      </w:r>
      <w:r>
        <w:br/>
        <w:t>The official government response, published in April 2019, was shocking:</w:t>
      </w:r>
      <w:r>
        <w:br/>
      </w:r>
      <w:r>
        <w:br/>
      </w:r>
      <w:r w:rsidRPr="00B10E67">
        <w:rPr>
          <w:i/>
          <w:iCs/>
        </w:rPr>
        <w:t>“The UK is a signatory to the UN Convention on the Rights of the Child... It does not believe that the guidance is in breach of Article 14 (child</w:t>
      </w:r>
      <w:r w:rsidR="00B10E67">
        <w:rPr>
          <w:i/>
          <w:iCs/>
        </w:rPr>
        <w:t>’</w:t>
      </w:r>
      <w:r w:rsidRPr="00B10E67">
        <w:rPr>
          <w:i/>
          <w:iCs/>
        </w:rPr>
        <w:t>s freedom of religion)... The article does not impose an absolute prohibition on the government from stipulating what independent schools should teach—even where that would conflict with a parent</w:t>
      </w:r>
      <w:r w:rsidR="00B10E67">
        <w:rPr>
          <w:i/>
          <w:iCs/>
        </w:rPr>
        <w:t>’</w:t>
      </w:r>
      <w:r w:rsidRPr="00B10E67">
        <w:rPr>
          <w:i/>
          <w:iCs/>
        </w:rPr>
        <w:t>s faith or belief.”</w:t>
      </w:r>
      <w:r w:rsidRPr="00B10E67">
        <w:rPr>
          <w:i/>
          <w:iCs/>
        </w:rPr>
        <w:br/>
      </w:r>
      <w:r>
        <w:t>— DfE, Operating the Independent School Regulatory System Consultation Response, April 2019, Q3 &amp; Q7</w:t>
      </w:r>
      <w:r>
        <w:br/>
      </w:r>
      <w:r>
        <w:br/>
      </w:r>
      <w:r w:rsidRPr="00B10E67">
        <w:rPr>
          <w:b/>
          <w:bCs/>
        </w:rPr>
        <w:t>Summary</w:t>
      </w:r>
      <w:r>
        <w:t>: The DfE openly declared that parents</w:t>
      </w:r>
      <w:r w:rsidR="00B10E67">
        <w:t>’</w:t>
      </w:r>
      <w:r>
        <w:t xml:space="preserve"> religious objections carry no legal weight when set against government-imposed curricula.</w:t>
      </w:r>
    </w:p>
    <w:p w14:paraId="05B0BF81" w14:textId="77777777" w:rsidR="00DA00A0" w:rsidRDefault="008054B0">
      <w:pPr>
        <w:pStyle w:val="Heading2"/>
      </w:pPr>
      <w:r>
        <w:lastRenderedPageBreak/>
        <w:t>2. Wales 2022: LGBTQ Education for Toddlers</w:t>
      </w:r>
    </w:p>
    <w:p w14:paraId="68AF699D" w14:textId="2521CBFC" w:rsidR="00DA00A0" w:rsidRDefault="008054B0" w:rsidP="00C83152">
      <w:r>
        <w:t>In December 2022, the Welsh Government enacted a new curriculum mandating LGBTQ+ education for all children—including those as young as three years old. This was despite 90% of parents opposing the change during public consultation.</w:t>
      </w:r>
      <w:r>
        <w:br/>
      </w:r>
      <w:r>
        <w:br/>
        <w:t>When challenged in the High Court, the government prevailed. The court held that the state</w:t>
      </w:r>
      <w:r w:rsidR="00B10E67">
        <w:t>’</w:t>
      </w:r>
      <w:r>
        <w:t>s vision of education overrides parents</w:t>
      </w:r>
      <w:r w:rsidR="00B10E67">
        <w:t>’</w:t>
      </w:r>
      <w:r>
        <w:t xml:space="preserve"> moral and religious values.</w:t>
      </w:r>
      <w:r>
        <w:br/>
      </w:r>
      <w:r>
        <w:br/>
      </w:r>
      <w:r w:rsidR="00C83152" w:rsidRPr="00C83152">
        <w:t>The parental right to withdraw their children from certain sensitive curriculum areas has been removed from the law. Themes relating to identity, relationships, and LGBTQ+ issues are now embedded across the entire curriculum.</w:t>
      </w:r>
      <w:r>
        <w:br/>
        <w:t>— Public Child Protection Wales v Welsh Government, 22 December 2022</w:t>
      </w:r>
    </w:p>
    <w:p w14:paraId="2C73A8C0" w14:textId="55D5D6EF" w:rsidR="00DA00A0" w:rsidRDefault="008054B0">
      <w:pPr>
        <w:pStyle w:val="Heading2"/>
      </w:pPr>
      <w:r>
        <w:t xml:space="preserve">3. Targeting Torah </w:t>
      </w:r>
      <w:proofErr w:type="spellStart"/>
      <w:r>
        <w:t>Chinuch</w:t>
      </w:r>
      <w:proofErr w:type="spellEnd"/>
      <w:r>
        <w:t xml:space="preserve"> Through </w:t>
      </w:r>
      <w:r w:rsidR="00B10E67">
        <w:t>‘</w:t>
      </w:r>
      <w:r>
        <w:t>Safeguarding</w:t>
      </w:r>
      <w:r w:rsidR="00B10E67">
        <w:t>’</w:t>
      </w:r>
    </w:p>
    <w:p w14:paraId="6C1D99E0" w14:textId="1E7B366C" w:rsidR="00DA00A0" w:rsidRDefault="008054B0">
      <w:r>
        <w:t>Safeguarding has been repurposed by authorities to pressure schools into compliance under the pretext of “child welfare.” But some safeguarding materials are explicitly indecent and deeply inappropriate for religious educators.</w:t>
      </w:r>
      <w:r>
        <w:br/>
      </w:r>
      <w:r>
        <w:br/>
        <w:t>A senior Gateshead Rosh Yeshiva confirmed that safeguarding materials distributed by authorities were spiritually corrosive. One communal askan noted that Ofsted inspectors had suggested removing signs of religious identity (e.g., tzitzis, peyos), cutting morning Torah learning, and introducing mixed</w:t>
      </w:r>
      <w:r>
        <w:t xml:space="preserve"> classes—all without putting anything in writing.</w:t>
      </w:r>
    </w:p>
    <w:p w14:paraId="46A51532" w14:textId="77777777" w:rsidR="00DA00A0" w:rsidRDefault="008054B0">
      <w:pPr>
        <w:pStyle w:val="Heading2"/>
      </w:pPr>
      <w:r>
        <w:t>4. Using Bureaucracy and Finance to Enforce Compliance</w:t>
      </w:r>
    </w:p>
    <w:p w14:paraId="462AEB84" w14:textId="77777777" w:rsidR="00DA00A0" w:rsidRDefault="008054B0">
      <w:r>
        <w:t>Independent Jewish schools are under significant financial strain. One menahel reported £300,000 in non-recoverable business rates for three buildings. Another school, which refused to comply with LGBTQ+ teaching mandates, received building code violations totaling over £100,000 in required repairs.</w:t>
      </w:r>
      <w:r>
        <w:br/>
      </w:r>
      <w:r>
        <w:br/>
        <w:t>Every failed inspection now brings with it a re-inspection fee in the thousands—targeting non-compliant mosdos disproportionately.</w:t>
      </w:r>
    </w:p>
    <w:p w14:paraId="779A0450" w14:textId="23E1A8B3" w:rsidR="00DA00A0" w:rsidRDefault="008054B0">
      <w:pPr>
        <w:pStyle w:val="Heading1"/>
      </w:pPr>
      <w:r>
        <w:t>II. The Children</w:t>
      </w:r>
      <w:r w:rsidR="00B10E67">
        <w:t>’</w:t>
      </w:r>
      <w:r>
        <w:t>s Wellbeing and Schools Bill: A Strategic Hammer Blow</w:t>
      </w:r>
    </w:p>
    <w:p w14:paraId="6AA45756" w14:textId="29461DC0" w:rsidR="00DA00A0" w:rsidRDefault="008054B0">
      <w:r>
        <w:t>The Bill expands state power by criminalising unregistered educational settings—including many yeshiva ketanas and home-based learning setups.</w:t>
      </w:r>
      <w:r>
        <w:br/>
      </w:r>
      <w:r>
        <w:br/>
      </w:r>
      <w:r w:rsidRPr="00B10E67">
        <w:rPr>
          <w:b/>
          <w:bCs/>
        </w:rPr>
        <w:t>Key Provisions</w:t>
      </w:r>
      <w:r>
        <w:t>:</w:t>
      </w:r>
      <w:r>
        <w:br/>
        <w:t>- Home education subject to Ofsted-style scrutiny.</w:t>
      </w:r>
      <w:r>
        <w:br/>
        <w:t>- Compulsory registration for all parents with timetables, curriculum details, and tutor information.</w:t>
      </w:r>
      <w:r>
        <w:br/>
        <w:t>- Local authority can deny registration based on family status (e.g., SEND plans, social work involvement).</w:t>
      </w:r>
      <w:r>
        <w:br/>
        <w:t xml:space="preserve">- Ambiguous </w:t>
      </w:r>
      <w:r w:rsidR="00B10E67">
        <w:t>‘</w:t>
      </w:r>
      <w:r>
        <w:t>suitable education</w:t>
      </w:r>
      <w:r w:rsidR="00B10E67">
        <w:t>’</w:t>
      </w:r>
      <w:r>
        <w:t xml:space="preserve"> definition enables arbitrary decisions by local authorities.</w:t>
      </w:r>
      <w:r>
        <w:br/>
        <w:t>- Section 436C(3) allows for open-ended data collection from families.</w:t>
      </w:r>
      <w:r>
        <w:br/>
        <w:t xml:space="preserve">- Section 436E </w:t>
      </w:r>
      <w:proofErr w:type="spellStart"/>
      <w:r>
        <w:t>analysed</w:t>
      </w:r>
      <w:proofErr w:type="spellEnd"/>
      <w:r>
        <w:t xml:space="preserve"> by Aidan O</w:t>
      </w:r>
      <w:r w:rsidR="00B10E67">
        <w:t>’</w:t>
      </w:r>
      <w:r>
        <w:t>Neill KC: discriminatory, invasive, and likely unlawful under existing rights frameworks.</w:t>
      </w:r>
    </w:p>
    <w:p w14:paraId="3DB77C32" w14:textId="77777777" w:rsidR="00DA00A0" w:rsidRDefault="008054B0">
      <w:pPr>
        <w:pStyle w:val="Heading1"/>
      </w:pPr>
      <w:r>
        <w:t>III. The New Education Bill Could Undermine Home Education and Family Autonomy</w:t>
      </w:r>
    </w:p>
    <w:p w14:paraId="432470F7" w14:textId="1BD2F6C5" w:rsidR="00DA00A0" w:rsidRDefault="008054B0">
      <w:r>
        <w:t>The UK government</w:t>
      </w:r>
      <w:r w:rsidR="00B10E67">
        <w:t>’</w:t>
      </w:r>
      <w:r>
        <w:t>s proposed Children</w:t>
      </w:r>
      <w:r w:rsidR="00B10E67">
        <w:t>’</w:t>
      </w:r>
      <w:r>
        <w:t>s Wellbeing and Schools Bill introduces sweeping powers for local authorities over how and where children are educated. The consequences for family autonomy and religious liberty are severe, especially for parents seeking to homeschool their children or raise them in Torah values.</w:t>
      </w:r>
    </w:p>
    <w:p w14:paraId="680E95A9" w14:textId="5236BED1" w:rsidR="00DA00A0" w:rsidRDefault="008054B0">
      <w:pPr>
        <w:pStyle w:val="Heading2"/>
      </w:pPr>
      <w:r>
        <w:t xml:space="preserve">Vague Standard of </w:t>
      </w:r>
      <w:r w:rsidR="00B10E67">
        <w:t>‘</w:t>
      </w:r>
      <w:r>
        <w:t>Suitable Education</w:t>
      </w:r>
      <w:r w:rsidR="00B10E67">
        <w:t>’</w:t>
      </w:r>
    </w:p>
    <w:p w14:paraId="12905DBF" w14:textId="2E50250D" w:rsidR="00DA00A0" w:rsidRDefault="008054B0">
      <w:r>
        <w:t xml:space="preserve">The Bill repeatedly requires that parents must prove their child is receiving a </w:t>
      </w:r>
      <w:r w:rsidR="00B10E67">
        <w:t>‘</w:t>
      </w:r>
      <w:r>
        <w:t xml:space="preserve">suitable </w:t>
      </w:r>
      <w:proofErr w:type="gramStart"/>
      <w:r>
        <w:t>education</w:t>
      </w:r>
      <w:r w:rsidR="00B10E67">
        <w:t>’</w:t>
      </w:r>
      <w:r>
        <w:t>.</w:t>
      </w:r>
      <w:proofErr w:type="gramEnd"/>
      <w:r>
        <w:t xml:space="preserve"> However, it does not define what </w:t>
      </w:r>
      <w:r w:rsidR="00B10E67">
        <w:t>‘</w:t>
      </w:r>
      <w:r>
        <w:t>suitable</w:t>
      </w:r>
      <w:r w:rsidR="00B10E67">
        <w:t>’</w:t>
      </w:r>
      <w:r>
        <w:t xml:space="preserve"> means. This leaves the interpretation entirely to local authorities, who can apply their own standards.</w:t>
      </w:r>
      <w:r>
        <w:br/>
      </w:r>
      <w:r>
        <w:br/>
        <w:t xml:space="preserve">For example, LAs have previously criticised Orthodox Jewish schools for not offering LGBT </w:t>
      </w:r>
      <w:r>
        <w:t xml:space="preserve">education. Under the new law, the same reasoning could be used to deny a parent the right to homeschool, claiming their child is not being prepared for </w:t>
      </w:r>
      <w:r w:rsidR="00B10E67">
        <w:t>‘</w:t>
      </w:r>
      <w:r>
        <w:t xml:space="preserve">life in modern </w:t>
      </w:r>
      <w:proofErr w:type="gramStart"/>
      <w:r>
        <w:t>Britain</w:t>
      </w:r>
      <w:r w:rsidR="00B10E67">
        <w:t>’</w:t>
      </w:r>
      <w:r>
        <w:t>.</w:t>
      </w:r>
      <w:proofErr w:type="gramEnd"/>
    </w:p>
    <w:p w14:paraId="47692AB3" w14:textId="77777777" w:rsidR="00DA00A0" w:rsidRDefault="008054B0">
      <w:r>
        <w:t>Section 436C(3) explicitly states:</w:t>
      </w:r>
      <w:r>
        <w:br/>
      </w:r>
      <w:r w:rsidRPr="00B10E67">
        <w:rPr>
          <w:i/>
          <w:iCs/>
        </w:rPr>
        <w:t>“A register under section 436B may also contain any other information the local authority considers appropriate.”</w:t>
      </w:r>
      <w:r>
        <w:br/>
      </w:r>
      <w:r>
        <w:br/>
        <w:t>This enables LAs to demand unlimited personal and educational information, without clear limits or oversight.</w:t>
      </w:r>
    </w:p>
    <w:p w14:paraId="2897E55A" w14:textId="77777777" w:rsidR="00DA00A0" w:rsidRDefault="008054B0">
      <w:pPr>
        <w:pStyle w:val="Heading2"/>
      </w:pPr>
      <w:r>
        <w:t>Restrictions on Parental Choice</w:t>
      </w:r>
    </w:p>
    <w:p w14:paraId="66467CBE" w14:textId="417C37DA" w:rsidR="00DA00A0" w:rsidRDefault="008054B0">
      <w:r>
        <w:t>The Bill introduces alarming limits on a parent</w:t>
      </w:r>
      <w:r w:rsidR="00B10E67">
        <w:t>’</w:t>
      </w:r>
      <w:r>
        <w:t>s right to withdraw their child from school. In many instances, especially where a child has an EHC plan (e.g., autism or ADHD), parental rights are restricted. Ironically, these are precisely the children for whom many parents seek customised support through homeschooling.</w:t>
      </w:r>
    </w:p>
    <w:p w14:paraId="392C7711" w14:textId="6415EF56" w:rsidR="00DA00A0" w:rsidRDefault="008054B0">
      <w:r>
        <w:t>Worse still, if a family is under investigation by social services—even for unfounded or malicious claims—the right to homeschool is automatically revoked. This opens the door to abuse: anyone can trigger an investigation, removing a parent</w:t>
      </w:r>
      <w:r w:rsidR="00B10E67">
        <w:t>’</w:t>
      </w:r>
      <w:r>
        <w:t>s legal autonomy regardless of guilt or evidence.</w:t>
      </w:r>
    </w:p>
    <w:p w14:paraId="79E08C2E" w14:textId="77777777" w:rsidR="00DA00A0" w:rsidRDefault="008054B0">
      <w:pPr>
        <w:pStyle w:val="Heading2"/>
      </w:pPr>
      <w:r>
        <w:t>Mandatory Home Education Register</w:t>
      </w:r>
    </w:p>
    <w:p w14:paraId="366ECC14" w14:textId="77777777" w:rsidR="00DA00A0" w:rsidRDefault="008054B0">
      <w:r>
        <w:t>Parents will be legally required to:</w:t>
      </w:r>
      <w:r>
        <w:br/>
        <w:t>- Register with local authorities.</w:t>
      </w:r>
      <w:r>
        <w:br/>
        <w:t>- Provide highly detailed reports about who teaches their child, for how long, and where.</w:t>
      </w:r>
      <w:r>
        <w:br/>
        <w:t>- Report any changes to these arrangements within 15 days.</w:t>
      </w:r>
      <w:r>
        <w:br/>
      </w:r>
      <w:r>
        <w:br/>
        <w:t>The required level of detail is extremely intrusive and disproportionate.</w:t>
      </w:r>
    </w:p>
    <w:p w14:paraId="5397EF69" w14:textId="708D3684" w:rsidR="00DA00A0" w:rsidRDefault="008054B0">
      <w:r>
        <w:t>According to King</w:t>
      </w:r>
      <w:r w:rsidR="00B10E67">
        <w:t>’</w:t>
      </w:r>
      <w:r>
        <w:t>s Counsel Aidan O</w:t>
      </w:r>
      <w:r w:rsidR="00B10E67">
        <w:t>’</w:t>
      </w:r>
      <w:r>
        <w:t>Neill (from legal opinion</w:t>
      </w:r>
      <w:r>
        <w:t>):</w:t>
      </w:r>
      <w:r>
        <w:br/>
      </w:r>
      <w:r>
        <w:br/>
      </w:r>
      <w:r w:rsidRPr="00CD4D76">
        <w:rPr>
          <w:i/>
          <w:iCs/>
        </w:rPr>
        <w:t>“Home-educating parents are required to reveal to the state, for inclusion on a register, the level of information that is not held on school-attending children. If a home-educated child receives private music, maths or sports tuition, the parents must provide the tutor</w:t>
      </w:r>
      <w:r w:rsidR="00B10E67">
        <w:rPr>
          <w:i/>
          <w:iCs/>
        </w:rPr>
        <w:t>’</w:t>
      </w:r>
      <w:r w:rsidRPr="00CD4D76">
        <w:rPr>
          <w:i/>
          <w:iCs/>
        </w:rPr>
        <w:t>s name, address, and duration of teaching. This is clearly discriminatory.”</w:t>
      </w:r>
    </w:p>
    <w:p w14:paraId="06C86850" w14:textId="77777777" w:rsidR="00DA00A0" w:rsidRDefault="008054B0">
      <w:r>
        <w:t>Religious instruction is not exempted. For instance, parents would need to report:</w:t>
      </w:r>
      <w:r>
        <w:br/>
        <w:t>- That a child attends Sunday School or Cheder.</w:t>
      </w:r>
      <w:r>
        <w:br/>
        <w:t>- The names and addresses of the teachers.</w:t>
      </w:r>
      <w:r>
        <w:br/>
        <w:t>- The full postal address of the location.</w:t>
      </w:r>
      <w:r>
        <w:br/>
      </w:r>
      <w:r>
        <w:br/>
        <w:t>This echoes the practices of authoritarian regimes that surveil religious communities under the guise of educational oversight.</w:t>
      </w:r>
    </w:p>
    <w:p w14:paraId="51567E62" w14:textId="77777777" w:rsidR="00DA00A0" w:rsidRDefault="008054B0">
      <w:pPr>
        <w:pStyle w:val="Heading2"/>
      </w:pPr>
      <w:r>
        <w:t>Unreasonable Inspections</w:t>
      </w:r>
    </w:p>
    <w:p w14:paraId="7E3B4DB7" w14:textId="57F1D05C" w:rsidR="00DA00A0" w:rsidRDefault="008054B0">
      <w:r>
        <w:t>Section 436H introduces the concept of a Preliminary Notice preceding a School Attendance Order. This grants LAs the right to inspect homes and other locations where a child is taught.</w:t>
      </w:r>
      <w:r>
        <w:br/>
      </w:r>
      <w:r>
        <w:br/>
        <w:t xml:space="preserve">If the LA deems the environment </w:t>
      </w:r>
      <w:r w:rsidR="00B10E67">
        <w:t>‘</w:t>
      </w:r>
      <w:r>
        <w:t>unsuitable</w:t>
      </w:r>
      <w:r w:rsidR="00B10E67">
        <w:t>’</w:t>
      </w:r>
      <w:r>
        <w:t>—be it for size, tidiness, or religious content—it can forcibly compel the child to attend a school approved by the state.</w:t>
      </w:r>
      <w:r>
        <w:br/>
      </w:r>
      <w:r>
        <w:br/>
        <w:t>This represents a full-scale intrusion into family privacy and the negation of a Torah-based home learning framework.</w:t>
      </w:r>
    </w:p>
    <w:p w14:paraId="442156B2" w14:textId="77777777" w:rsidR="00DA00A0" w:rsidRDefault="008054B0">
      <w:pPr>
        <w:pStyle w:val="Heading2"/>
      </w:pPr>
      <w:r>
        <w:t>Conclusion</w:t>
      </w:r>
    </w:p>
    <w:p w14:paraId="4E07D630" w14:textId="2CD25276" w:rsidR="00DA00A0" w:rsidRDefault="008054B0">
      <w:r>
        <w:t xml:space="preserve">Taken together, these provisions would eliminate virtually every option for </w:t>
      </w:r>
      <w:r>
        <w:t>Orthodox families to educate their children in line with halachah and minhag.</w:t>
      </w:r>
      <w:r>
        <w:br/>
      </w:r>
      <w:r>
        <w:br/>
        <w:t>It would institutionalise government power over curriculum, setting, and even moral content—undermining millennia of religious tradition.</w:t>
      </w:r>
      <w:r>
        <w:br/>
      </w:r>
      <w:r>
        <w:br/>
        <w:t xml:space="preserve">If enacted, this Bill will not only target yeshivas and schools, but will also erase the final line of </w:t>
      </w:r>
      <w:proofErr w:type="spellStart"/>
      <w:r>
        <w:t>defence</w:t>
      </w:r>
      <w:proofErr w:type="spellEnd"/>
      <w:r>
        <w:t>: the parent</w:t>
      </w:r>
      <w:r w:rsidR="00B10E67">
        <w:t>’</w:t>
      </w:r>
      <w:r>
        <w:t>s right to educate in the home.</w:t>
      </w:r>
    </w:p>
    <w:sectPr w:rsidR="00DA00A0" w:rsidSect="00034616">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B36C4" w14:textId="77777777" w:rsidR="00CD4D76" w:rsidRDefault="00CD4D76" w:rsidP="00CD4D76">
      <w:pPr>
        <w:spacing w:after="0" w:line="240" w:lineRule="auto"/>
      </w:pPr>
      <w:r>
        <w:separator/>
      </w:r>
    </w:p>
  </w:endnote>
  <w:endnote w:type="continuationSeparator" w:id="0">
    <w:p w14:paraId="0007433C" w14:textId="77777777" w:rsidR="00CD4D76" w:rsidRDefault="00CD4D76" w:rsidP="00CD4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8481136"/>
      <w:docPartObj>
        <w:docPartGallery w:val="Page Numbers (Bottom of Page)"/>
        <w:docPartUnique/>
      </w:docPartObj>
    </w:sdtPr>
    <w:sdtEndPr>
      <w:rPr>
        <w:noProof/>
      </w:rPr>
    </w:sdtEndPr>
    <w:sdtContent>
      <w:p w14:paraId="7B3BF484" w14:textId="20676620" w:rsidR="00CD4D76" w:rsidRDefault="00CD4D7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5F406C" w14:textId="77777777" w:rsidR="00CD4D76" w:rsidRDefault="00CD4D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023A6" w14:textId="77777777" w:rsidR="00CD4D76" w:rsidRDefault="00CD4D76" w:rsidP="00CD4D76">
      <w:pPr>
        <w:spacing w:after="0" w:line="240" w:lineRule="auto"/>
      </w:pPr>
      <w:r>
        <w:separator/>
      </w:r>
    </w:p>
  </w:footnote>
  <w:footnote w:type="continuationSeparator" w:id="0">
    <w:p w14:paraId="3B787C10" w14:textId="77777777" w:rsidR="00CD4D76" w:rsidRDefault="00CD4D76" w:rsidP="00CD4D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5462315">
    <w:abstractNumId w:val="8"/>
  </w:num>
  <w:num w:numId="2" w16cid:durableId="1744987477">
    <w:abstractNumId w:val="6"/>
  </w:num>
  <w:num w:numId="3" w16cid:durableId="938755146">
    <w:abstractNumId w:val="5"/>
  </w:num>
  <w:num w:numId="4" w16cid:durableId="2093892048">
    <w:abstractNumId w:val="4"/>
  </w:num>
  <w:num w:numId="5" w16cid:durableId="40248983">
    <w:abstractNumId w:val="7"/>
  </w:num>
  <w:num w:numId="6" w16cid:durableId="226065325">
    <w:abstractNumId w:val="3"/>
  </w:num>
  <w:num w:numId="7" w16cid:durableId="301735653">
    <w:abstractNumId w:val="2"/>
  </w:num>
  <w:num w:numId="8" w16cid:durableId="816799879">
    <w:abstractNumId w:val="1"/>
  </w:num>
  <w:num w:numId="9" w16cid:durableId="1834760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7B61B5"/>
    <w:rsid w:val="008054B0"/>
    <w:rsid w:val="00877450"/>
    <w:rsid w:val="00AA1D8D"/>
    <w:rsid w:val="00B10E67"/>
    <w:rsid w:val="00B47730"/>
    <w:rsid w:val="00C83152"/>
    <w:rsid w:val="00CB0664"/>
    <w:rsid w:val="00CD4D76"/>
    <w:rsid w:val="00DA00A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85C9F8"/>
  <w14:defaultImageDpi w14:val="300"/>
  <w15:docId w15:val="{1DDF06AB-8FC1-4877-8732-81568F3FE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1270</Words>
  <Characters>7244</Characters>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8498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2025-05-07T07:12:00Z</cp:lastPrinted>
  <dcterms:created xsi:type="dcterms:W3CDTF">2025-05-07T07:20:00Z</dcterms:created>
  <dcterms:modified xsi:type="dcterms:W3CDTF">2025-05-07T07:20:00Z</dcterms:modified>
  <cp:category/>
</cp:coreProperties>
</file>